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C3" w:rsidRDefault="005E37FE">
      <w:pPr>
        <w:pStyle w:val="NewNewNewNewNewNew"/>
        <w:spacing w:line="560" w:lineRule="exact"/>
        <w:rPr>
          <w:rFonts w:ascii="仿宋_GB2312" w:eastAsia="仿宋_GB2312" w:hAnsi="仿宋_GB2312"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32"/>
        </w:rPr>
        <w:t>附件</w:t>
      </w:r>
      <w:r>
        <w:rPr>
          <w:rFonts w:ascii="仿宋_GB2312" w:eastAsia="仿宋_GB2312" w:hAnsi="仿宋_GB2312" w:hint="eastAsia"/>
          <w:sz w:val="32"/>
        </w:rPr>
        <w:t>1</w:t>
      </w:r>
    </w:p>
    <w:p w:rsidR="002C3DC3" w:rsidRDefault="005E37FE">
      <w:pPr>
        <w:pStyle w:val="NewNewNewNewNewNew"/>
        <w:spacing w:line="560" w:lineRule="exact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市级储备冻猪肉</w:t>
      </w:r>
      <w:proofErr w:type="gramStart"/>
      <w:r>
        <w:rPr>
          <w:rFonts w:ascii="仿宋_GB2312" w:eastAsia="仿宋_GB2312" w:hAnsi="仿宋_GB2312" w:hint="eastAsia"/>
          <w:b/>
          <w:bCs/>
          <w:sz w:val="44"/>
          <w:szCs w:val="44"/>
        </w:rPr>
        <w:t>入储台账</w:t>
      </w:r>
      <w:proofErr w:type="gramEnd"/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承</w:t>
      </w:r>
      <w:proofErr w:type="gramStart"/>
      <w:r>
        <w:rPr>
          <w:rFonts w:ascii="仿宋_GB2312" w:eastAsia="仿宋_GB2312" w:hAnsi="仿宋_GB2312" w:hint="eastAsia"/>
          <w:sz w:val="32"/>
        </w:rPr>
        <w:t>储企业</w:t>
      </w:r>
      <w:proofErr w:type="gramEnd"/>
      <w:r>
        <w:rPr>
          <w:rFonts w:ascii="仿宋_GB2312" w:eastAsia="仿宋_GB2312" w:hAnsi="仿宋_GB2312" w:hint="eastAsia"/>
          <w:sz w:val="32"/>
        </w:rPr>
        <w:t>名称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盖章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：</w:t>
      </w:r>
      <w:r>
        <w:rPr>
          <w:rFonts w:ascii="仿宋_GB2312" w:eastAsia="仿宋_GB2312" w:hAnsi="仿宋_GB2312" w:hint="eastAsia"/>
          <w:sz w:val="32"/>
        </w:rPr>
        <w:t xml:space="preserve">                  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冷库名称：</w:t>
      </w:r>
      <w:r>
        <w:rPr>
          <w:rFonts w:ascii="仿宋_GB2312" w:eastAsia="仿宋_GB2312" w:hAnsi="仿宋_GB2312" w:hint="eastAsia"/>
          <w:sz w:val="32"/>
        </w:rPr>
        <w:t xml:space="preserve">                             </w:t>
      </w:r>
      <w:r>
        <w:rPr>
          <w:rFonts w:ascii="仿宋_GB2312" w:eastAsia="仿宋_GB2312" w:hAnsi="仿宋_GB2312" w:hint="eastAsia"/>
          <w:sz w:val="32"/>
        </w:rPr>
        <w:t>填表时间：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日</w:t>
      </w:r>
      <w:r>
        <w:rPr>
          <w:rFonts w:ascii="仿宋_GB2312" w:eastAsia="仿宋_GB2312" w:hAnsi="仿宋_GB2312" w:hint="eastAsia"/>
          <w:sz w:val="32"/>
        </w:rPr>
        <w:t xml:space="preserve">          </w:t>
      </w:r>
      <w:r>
        <w:rPr>
          <w:rFonts w:ascii="仿宋_GB2312" w:eastAsia="仿宋_GB2312" w:hAnsi="仿宋_GB2312" w:hint="eastAsia"/>
          <w:sz w:val="32"/>
        </w:rPr>
        <w:t>单位：吨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86"/>
        <w:gridCol w:w="1395"/>
        <w:gridCol w:w="1440"/>
        <w:gridCol w:w="1455"/>
        <w:gridCol w:w="1365"/>
        <w:gridCol w:w="1335"/>
        <w:gridCol w:w="3297"/>
      </w:tblGrid>
      <w:tr w:rsidR="002C3DC3">
        <w:trPr>
          <w:trHeight w:val="752"/>
        </w:trPr>
        <w:tc>
          <w:tcPr>
            <w:tcW w:w="1667" w:type="dxa"/>
            <w:vMerge w:val="restart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入库时间</w:t>
            </w:r>
          </w:p>
        </w:tc>
        <w:tc>
          <w:tcPr>
            <w:tcW w:w="4221" w:type="dxa"/>
            <w:gridSpan w:val="3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入库储备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  <w:szCs w:val="30"/>
              </w:rPr>
              <w:t>肉品种</w:t>
            </w:r>
            <w:proofErr w:type="gramEnd"/>
            <w:r>
              <w:rPr>
                <w:rFonts w:ascii="仿宋_GB2312" w:eastAsia="仿宋_GB2312" w:hAnsi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分割、白条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)</w:t>
            </w:r>
          </w:p>
        </w:tc>
        <w:tc>
          <w:tcPr>
            <w:tcW w:w="4155" w:type="dxa"/>
            <w:gridSpan w:val="3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入库累计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分割、白条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)</w:t>
            </w:r>
          </w:p>
        </w:tc>
        <w:tc>
          <w:tcPr>
            <w:tcW w:w="3297" w:type="dxa"/>
            <w:vMerge w:val="restart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储备肉来源</w:t>
            </w:r>
          </w:p>
        </w:tc>
      </w:tr>
      <w:tr w:rsidR="002C3DC3">
        <w:trPr>
          <w:trHeight w:val="808"/>
        </w:trPr>
        <w:tc>
          <w:tcPr>
            <w:tcW w:w="1667" w:type="dxa"/>
            <w:vMerge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 II 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号肉</w:t>
            </w:r>
          </w:p>
        </w:tc>
        <w:tc>
          <w:tcPr>
            <w:tcW w:w="139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IV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号肉</w:t>
            </w:r>
          </w:p>
        </w:tc>
        <w:tc>
          <w:tcPr>
            <w:tcW w:w="1440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白条</w:t>
            </w:r>
          </w:p>
        </w:tc>
        <w:tc>
          <w:tcPr>
            <w:tcW w:w="145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 II 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号肉</w:t>
            </w:r>
          </w:p>
        </w:tc>
        <w:tc>
          <w:tcPr>
            <w:tcW w:w="136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IV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号肉</w:t>
            </w:r>
          </w:p>
        </w:tc>
        <w:tc>
          <w:tcPr>
            <w:tcW w:w="133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白条</w:t>
            </w:r>
          </w:p>
        </w:tc>
        <w:tc>
          <w:tcPr>
            <w:tcW w:w="3297" w:type="dxa"/>
            <w:vMerge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</w:pPr>
          </w:p>
        </w:tc>
      </w:tr>
      <w:tr w:rsidR="002C3DC3">
        <w:trPr>
          <w:trHeight w:val="526"/>
        </w:trPr>
        <w:tc>
          <w:tcPr>
            <w:tcW w:w="1667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6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3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3297" w:type="dxa"/>
          </w:tcPr>
          <w:p w:rsidR="002C3DC3" w:rsidRDefault="002C3DC3">
            <w:pPr>
              <w:pStyle w:val="NewNewNewNewNewNew"/>
              <w:spacing w:line="560" w:lineRule="exact"/>
              <w:jc w:val="left"/>
            </w:pPr>
          </w:p>
        </w:tc>
      </w:tr>
      <w:tr w:rsidR="002C3DC3">
        <w:trPr>
          <w:trHeight w:val="536"/>
        </w:trPr>
        <w:tc>
          <w:tcPr>
            <w:tcW w:w="1667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6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3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3297" w:type="dxa"/>
          </w:tcPr>
          <w:p w:rsidR="002C3DC3" w:rsidRDefault="002C3DC3">
            <w:pPr>
              <w:pStyle w:val="NewNewNewNewNewNew"/>
              <w:spacing w:line="560" w:lineRule="exact"/>
              <w:jc w:val="left"/>
            </w:pPr>
          </w:p>
        </w:tc>
      </w:tr>
      <w:tr w:rsidR="002C3DC3">
        <w:trPr>
          <w:trHeight w:val="536"/>
        </w:trPr>
        <w:tc>
          <w:tcPr>
            <w:tcW w:w="1667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6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3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3297" w:type="dxa"/>
          </w:tcPr>
          <w:p w:rsidR="002C3DC3" w:rsidRDefault="002C3DC3">
            <w:pPr>
              <w:pStyle w:val="NewNewNewNewNewNew"/>
              <w:spacing w:line="560" w:lineRule="exact"/>
              <w:jc w:val="left"/>
            </w:pPr>
          </w:p>
        </w:tc>
      </w:tr>
      <w:tr w:rsidR="002C3DC3">
        <w:trPr>
          <w:trHeight w:val="536"/>
        </w:trPr>
        <w:tc>
          <w:tcPr>
            <w:tcW w:w="1667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6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3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3297" w:type="dxa"/>
          </w:tcPr>
          <w:p w:rsidR="002C3DC3" w:rsidRDefault="002C3DC3">
            <w:pPr>
              <w:pStyle w:val="NewNewNewNewNewNew"/>
              <w:spacing w:line="560" w:lineRule="exact"/>
              <w:jc w:val="left"/>
            </w:pPr>
          </w:p>
        </w:tc>
      </w:tr>
      <w:tr w:rsidR="002C3DC3">
        <w:trPr>
          <w:trHeight w:val="536"/>
        </w:trPr>
        <w:tc>
          <w:tcPr>
            <w:tcW w:w="1667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86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6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35" w:type="dxa"/>
          </w:tcPr>
          <w:p w:rsidR="002C3DC3" w:rsidRDefault="002C3DC3">
            <w:pPr>
              <w:pStyle w:val="NewNewNewNewNewNew"/>
              <w:spacing w:line="56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3297" w:type="dxa"/>
          </w:tcPr>
          <w:p w:rsidR="002C3DC3" w:rsidRDefault="002C3DC3">
            <w:pPr>
              <w:pStyle w:val="NewNewNewNewNewNew"/>
              <w:spacing w:line="560" w:lineRule="exact"/>
              <w:jc w:val="left"/>
            </w:pPr>
          </w:p>
        </w:tc>
      </w:tr>
    </w:tbl>
    <w:p w:rsidR="002C3DC3" w:rsidRDefault="002C3DC3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承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储企业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法定代表队人签字：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hint="eastAsia"/>
          <w:sz w:val="28"/>
          <w:szCs w:val="28"/>
        </w:rPr>
        <w:t>填表人签字：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hint="eastAsia"/>
          <w:sz w:val="28"/>
          <w:szCs w:val="28"/>
        </w:rPr>
        <w:t>县</w:t>
      </w:r>
      <w:r>
        <w:rPr>
          <w:rFonts w:ascii="仿宋_GB2312" w:eastAsia="仿宋_GB2312" w:hAnsi="仿宋_GB2312" w:hint="eastAsia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市、区</w:t>
      </w:r>
      <w:r>
        <w:rPr>
          <w:rFonts w:ascii="仿宋_GB2312" w:eastAsia="仿宋_GB2312" w:hAnsi="仿宋_GB2312" w:hint="eastAsia"/>
          <w:sz w:val="28"/>
          <w:szCs w:val="28"/>
        </w:rPr>
        <w:t>)</w:t>
      </w:r>
      <w:r>
        <w:rPr>
          <w:rFonts w:ascii="仿宋_GB2312" w:eastAsia="仿宋_GB2312" w:hAnsi="仿宋_GB2312" w:hint="eastAsia"/>
          <w:sz w:val="28"/>
          <w:szCs w:val="28"/>
        </w:rPr>
        <w:t>商务主管部门签字：</w:t>
      </w:r>
    </w:p>
    <w:p w:rsidR="002C3DC3" w:rsidRDefault="002C3DC3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</w:p>
    <w:p w:rsidR="002C3DC3" w:rsidRDefault="005E37FE">
      <w:pPr>
        <w:pStyle w:val="NewNewNewNewNewNew"/>
        <w:spacing w:line="56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附件</w:t>
      </w:r>
      <w:r>
        <w:rPr>
          <w:rFonts w:ascii="仿宋_GB2312" w:eastAsia="仿宋_GB2312" w:hAnsi="仿宋_GB2312" w:hint="eastAsia"/>
          <w:sz w:val="32"/>
        </w:rPr>
        <w:t>2</w:t>
      </w:r>
    </w:p>
    <w:p w:rsidR="002C3DC3" w:rsidRDefault="005E37FE">
      <w:pPr>
        <w:pStyle w:val="NewNewNewNewNewNew"/>
        <w:spacing w:line="560" w:lineRule="exact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市级储备</w:t>
      </w:r>
      <w:proofErr w:type="gramStart"/>
      <w:r>
        <w:rPr>
          <w:rFonts w:ascii="仿宋_GB2312" w:eastAsia="仿宋_GB2312" w:hAnsi="仿宋_GB2312" w:hint="eastAsia"/>
          <w:b/>
          <w:bCs/>
          <w:sz w:val="44"/>
          <w:szCs w:val="44"/>
        </w:rPr>
        <w:t>肉进销存统计</w:t>
      </w:r>
      <w:proofErr w:type="gramEnd"/>
      <w:r>
        <w:rPr>
          <w:rFonts w:ascii="仿宋_GB2312" w:eastAsia="仿宋_GB2312" w:hAnsi="仿宋_GB2312" w:hint="eastAsia"/>
          <w:b/>
          <w:bCs/>
          <w:sz w:val="44"/>
          <w:szCs w:val="44"/>
        </w:rPr>
        <w:t>月报表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承</w:t>
      </w:r>
      <w:proofErr w:type="gramStart"/>
      <w:r>
        <w:rPr>
          <w:rFonts w:ascii="仿宋_GB2312" w:eastAsia="仿宋_GB2312" w:hAnsi="仿宋_GB2312" w:hint="eastAsia"/>
          <w:sz w:val="32"/>
        </w:rPr>
        <w:t>储企业</w:t>
      </w:r>
      <w:proofErr w:type="gramEnd"/>
      <w:r>
        <w:rPr>
          <w:rFonts w:ascii="仿宋_GB2312" w:eastAsia="仿宋_GB2312" w:hAnsi="仿宋_GB2312" w:hint="eastAsia"/>
          <w:sz w:val="32"/>
        </w:rPr>
        <w:t>名称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盖章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：</w:t>
      </w:r>
      <w:r>
        <w:rPr>
          <w:rFonts w:ascii="仿宋_GB2312" w:eastAsia="仿宋_GB2312" w:hAnsi="仿宋_GB2312" w:hint="eastAsia"/>
          <w:sz w:val="32"/>
        </w:rPr>
        <w:t xml:space="preserve">                   </w:t>
      </w:r>
      <w:r>
        <w:rPr>
          <w:rFonts w:ascii="仿宋_GB2312" w:eastAsia="仿宋_GB2312" w:hAnsi="仿宋_GB2312" w:hint="eastAsia"/>
          <w:sz w:val="32"/>
        </w:rPr>
        <w:t>县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市</w:t>
      </w:r>
      <w:r>
        <w:rPr>
          <w:rFonts w:ascii="仿宋_GB2312" w:eastAsia="仿宋_GB2312" w:hAnsi="仿宋_GB2312" w:hint="eastAsia"/>
          <w:sz w:val="32"/>
        </w:rPr>
        <w:t>、</w:t>
      </w:r>
      <w:r>
        <w:rPr>
          <w:rFonts w:ascii="仿宋_GB2312" w:eastAsia="仿宋_GB2312" w:hAnsi="仿宋_GB2312" w:hint="eastAsia"/>
          <w:sz w:val="32"/>
        </w:rPr>
        <w:t>区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商务主管部门</w:t>
      </w:r>
      <w:r>
        <w:rPr>
          <w:rFonts w:ascii="仿宋_GB2312" w:eastAsia="仿宋_GB2312" w:hAnsi="仿宋_GB2312" w:hint="eastAsia"/>
          <w:sz w:val="32"/>
        </w:rPr>
        <w:t>(</w:t>
      </w:r>
      <w:r>
        <w:rPr>
          <w:rFonts w:ascii="仿宋_GB2312" w:eastAsia="仿宋_GB2312" w:hAnsi="仿宋_GB2312" w:hint="eastAsia"/>
          <w:sz w:val="32"/>
        </w:rPr>
        <w:t>盖章</w:t>
      </w:r>
      <w:r>
        <w:rPr>
          <w:rFonts w:ascii="仿宋_GB2312" w:eastAsia="仿宋_GB2312" w:hAnsi="仿宋_GB2312" w:hint="eastAsia"/>
          <w:sz w:val="32"/>
        </w:rPr>
        <w:t>)</w:t>
      </w:r>
      <w:r>
        <w:rPr>
          <w:rFonts w:ascii="仿宋_GB2312" w:eastAsia="仿宋_GB2312" w:hAnsi="仿宋_GB2312" w:hint="eastAsia"/>
          <w:sz w:val="32"/>
        </w:rPr>
        <w:t>：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冷库名称：</w:t>
      </w:r>
      <w:r>
        <w:rPr>
          <w:rFonts w:ascii="仿宋_GB2312" w:eastAsia="仿宋_GB2312" w:hAnsi="仿宋_GB2312" w:hint="eastAsia"/>
          <w:sz w:val="32"/>
        </w:rPr>
        <w:t xml:space="preserve">                             </w:t>
      </w:r>
      <w:r>
        <w:rPr>
          <w:rFonts w:ascii="仿宋_GB2312" w:eastAsia="仿宋_GB2312" w:hAnsi="仿宋_GB2312" w:hint="eastAsia"/>
          <w:sz w:val="32"/>
        </w:rPr>
        <w:t>填表时间：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日</w:t>
      </w:r>
      <w:r>
        <w:rPr>
          <w:rFonts w:ascii="仿宋_GB2312" w:eastAsia="仿宋_GB2312" w:hAnsi="仿宋_GB2312" w:hint="eastAsia"/>
          <w:sz w:val="32"/>
        </w:rPr>
        <w:t xml:space="preserve">          </w:t>
      </w:r>
      <w:r>
        <w:rPr>
          <w:rFonts w:ascii="仿宋_GB2312" w:eastAsia="仿宋_GB2312" w:hAnsi="仿宋_GB2312" w:hint="eastAsia"/>
          <w:sz w:val="32"/>
        </w:rPr>
        <w:t>单位：吨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  <w:gridCol w:w="1645"/>
        <w:gridCol w:w="1645"/>
        <w:gridCol w:w="1629"/>
      </w:tblGrid>
      <w:tr w:rsidR="002C3DC3">
        <w:tc>
          <w:tcPr>
            <w:tcW w:w="3288" w:type="dxa"/>
            <w:gridSpan w:val="2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库时间</w:t>
            </w:r>
            <w:proofErr w:type="gramEnd"/>
          </w:p>
        </w:tc>
        <w:tc>
          <w:tcPr>
            <w:tcW w:w="3288" w:type="dxa"/>
            <w:gridSpan w:val="2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库数量</w:t>
            </w:r>
            <w:proofErr w:type="gramEnd"/>
          </w:p>
        </w:tc>
        <w:tc>
          <w:tcPr>
            <w:tcW w:w="4935" w:type="dxa"/>
            <w:gridSpan w:val="3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在库品牌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分割、白条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</w:p>
        </w:tc>
        <w:tc>
          <w:tcPr>
            <w:tcW w:w="1629" w:type="dxa"/>
            <w:vMerge w:val="restart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月末结存量</w:t>
            </w:r>
          </w:p>
        </w:tc>
      </w:tr>
      <w:tr w:rsidR="002C3DC3">
        <w:tc>
          <w:tcPr>
            <w:tcW w:w="1644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计划入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库时间</w:t>
            </w:r>
            <w:proofErr w:type="gramEnd"/>
          </w:p>
        </w:tc>
        <w:tc>
          <w:tcPr>
            <w:tcW w:w="1644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实际入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库时间</w:t>
            </w:r>
            <w:proofErr w:type="gramEnd"/>
          </w:p>
        </w:tc>
        <w:tc>
          <w:tcPr>
            <w:tcW w:w="1644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计划入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库数量</w:t>
            </w:r>
            <w:proofErr w:type="gramEnd"/>
          </w:p>
        </w:tc>
        <w:tc>
          <w:tcPr>
            <w:tcW w:w="1644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实际入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库数量</w:t>
            </w:r>
            <w:proofErr w:type="gramEnd"/>
          </w:p>
        </w:tc>
        <w:tc>
          <w:tcPr>
            <w:tcW w:w="164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II 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号肉</w:t>
            </w:r>
          </w:p>
        </w:tc>
        <w:tc>
          <w:tcPr>
            <w:tcW w:w="164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IV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号肉</w:t>
            </w:r>
          </w:p>
        </w:tc>
        <w:tc>
          <w:tcPr>
            <w:tcW w:w="1645" w:type="dxa"/>
            <w:vAlign w:val="center"/>
          </w:tcPr>
          <w:p w:rsidR="002C3DC3" w:rsidRDefault="005E37FE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白条</w:t>
            </w:r>
          </w:p>
        </w:tc>
        <w:tc>
          <w:tcPr>
            <w:tcW w:w="1629" w:type="dxa"/>
            <w:vMerge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C3DC3"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29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2C3DC3"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29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2C3DC3"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4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45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29" w:type="dxa"/>
            <w:vAlign w:val="center"/>
          </w:tcPr>
          <w:p w:rsidR="002C3DC3" w:rsidRDefault="002C3DC3">
            <w:pPr>
              <w:pStyle w:val="NewNewNewNewNewNew"/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2C3DC3" w:rsidRDefault="002C3DC3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32"/>
        </w:rPr>
      </w:pP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承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储企业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法定代表队人签字：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hint="eastAsia"/>
          <w:sz w:val="28"/>
          <w:szCs w:val="28"/>
        </w:rPr>
        <w:t>填表人签字：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hint="eastAsia"/>
          <w:sz w:val="28"/>
          <w:szCs w:val="28"/>
        </w:rPr>
        <w:t>县</w:t>
      </w:r>
      <w:r>
        <w:rPr>
          <w:rFonts w:ascii="仿宋_GB2312" w:eastAsia="仿宋_GB2312" w:hAnsi="仿宋_GB2312" w:hint="eastAsia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市</w:t>
      </w:r>
      <w:r>
        <w:rPr>
          <w:rFonts w:ascii="仿宋_GB2312" w:eastAsia="仿宋_GB2312" w:hAnsi="仿宋_GB2312" w:hint="eastAsia"/>
          <w:sz w:val="28"/>
          <w:szCs w:val="28"/>
        </w:rPr>
        <w:t>、</w:t>
      </w:r>
      <w:r>
        <w:rPr>
          <w:rFonts w:ascii="仿宋_GB2312" w:eastAsia="仿宋_GB2312" w:hAnsi="仿宋_GB2312" w:hint="eastAsia"/>
          <w:sz w:val="28"/>
          <w:szCs w:val="28"/>
        </w:rPr>
        <w:t>区</w:t>
      </w:r>
      <w:r>
        <w:rPr>
          <w:rFonts w:ascii="仿宋_GB2312" w:eastAsia="仿宋_GB2312" w:hAnsi="仿宋_GB2312" w:hint="eastAsia"/>
          <w:sz w:val="28"/>
          <w:szCs w:val="28"/>
        </w:rPr>
        <w:t>)</w:t>
      </w:r>
      <w:r>
        <w:rPr>
          <w:rFonts w:ascii="仿宋_GB2312" w:eastAsia="仿宋_GB2312" w:hAnsi="仿宋_GB2312" w:hint="eastAsia"/>
          <w:sz w:val="28"/>
          <w:szCs w:val="28"/>
        </w:rPr>
        <w:t>商务主管部门负责人签字：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</w:t>
      </w:r>
      <w:r>
        <w:rPr>
          <w:rFonts w:ascii="仿宋_GB2312" w:eastAsia="仿宋_GB2312" w:hAnsi="仿宋_GB2312" w:hint="eastAsia"/>
          <w:sz w:val="28"/>
          <w:szCs w:val="28"/>
        </w:rPr>
        <w:t>1.</w:t>
      </w:r>
      <w:r>
        <w:rPr>
          <w:rFonts w:ascii="仿宋_GB2312" w:eastAsia="仿宋_GB2312" w:hAnsi="仿宋_GB2312" w:hint="eastAsia"/>
          <w:sz w:val="28"/>
          <w:szCs w:val="28"/>
        </w:rPr>
        <w:t>在规定时间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内末完成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入</w:t>
      </w:r>
      <w:r>
        <w:rPr>
          <w:rFonts w:ascii="仿宋_GB2312" w:eastAsia="仿宋_GB2312" w:hAnsi="仿宋_GB2312" w:hint="eastAsia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出</w:t>
      </w:r>
      <w:r>
        <w:rPr>
          <w:rFonts w:ascii="仿宋_GB2312" w:eastAsia="仿宋_GB2312" w:hAnsi="仿宋_GB2312" w:hint="eastAsia"/>
          <w:sz w:val="28"/>
          <w:szCs w:val="28"/>
        </w:rPr>
        <w:t>)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库计划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的，须说明原因；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hint="eastAsia"/>
          <w:sz w:val="28"/>
          <w:szCs w:val="28"/>
        </w:rPr>
        <w:t>若月末结存量与计划存储量不一致，须说明原因。</w:t>
      </w:r>
    </w:p>
    <w:p w:rsidR="002C3DC3" w:rsidRDefault="005E37FE">
      <w:pPr>
        <w:pStyle w:val="NewNewNewNewNewNew"/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hint="eastAsia"/>
          <w:sz w:val="28"/>
          <w:szCs w:val="28"/>
        </w:rPr>
        <w:t>此表每月</w:t>
      </w:r>
      <w:r>
        <w:rPr>
          <w:rFonts w:ascii="仿宋_GB2312" w:eastAsia="仿宋_GB2312" w:hAnsi="仿宋_GB2312" w:hint="eastAsia"/>
          <w:sz w:val="28"/>
          <w:szCs w:val="28"/>
        </w:rPr>
        <w:t>5</w:t>
      </w:r>
      <w:r>
        <w:rPr>
          <w:rFonts w:ascii="仿宋_GB2312" w:eastAsia="仿宋_GB2312" w:hAnsi="仿宋_GB2312" w:hint="eastAsia"/>
          <w:sz w:val="28"/>
          <w:szCs w:val="28"/>
        </w:rPr>
        <w:t>日前填报上月情况，遇节假日顺延。</w:t>
      </w:r>
    </w:p>
    <w:p w:rsidR="002C3DC3" w:rsidRDefault="002C3DC3"/>
    <w:sectPr w:rsidR="002C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2098" w:bottom="1474" w:left="1814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37FE">
      <w:r>
        <w:separator/>
      </w:r>
    </w:p>
  </w:endnote>
  <w:endnote w:type="continuationSeparator" w:id="0">
    <w:p w:rsidR="00000000" w:rsidRDefault="005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5E37FE">
    <w:pPr>
      <w:pStyle w:val="a3"/>
      <w:framePr w:wrap="around" w:vAnchor="text" w:hAnchor="page" w:x="1949" w:y="-338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2C3DC3" w:rsidRDefault="002C3D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5E37FE">
    <w:pPr>
      <w:pStyle w:val="a3"/>
      <w:framePr w:wrap="around" w:vAnchor="text" w:hAnchor="page" w:x="9149" w:y="-338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2C3DC3" w:rsidRDefault="002C3DC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2C3D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37FE">
      <w:r>
        <w:separator/>
      </w:r>
    </w:p>
  </w:footnote>
  <w:footnote w:type="continuationSeparator" w:id="0">
    <w:p w:rsidR="00000000" w:rsidRDefault="005E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2C3D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2C3DC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3" w:rsidRDefault="002C3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BB8BEAD"/>
    <w:rsid w:val="BBB8BEAD"/>
    <w:rsid w:val="002C3DC3"/>
    <w:rsid w:val="005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2A1B"/>
  <w15:docId w15:val="{18ACA4A6-47B0-4BF1-A358-834ECF1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paragraph" w:customStyle="1" w:styleId="1">
    <w:name w:val="列表段落1"/>
    <w:basedOn w:val="a"/>
    <w:pPr>
      <w:ind w:firstLineChars="200" w:firstLine="420"/>
    </w:pPr>
  </w:style>
  <w:style w:type="paragraph" w:customStyle="1" w:styleId="NewNewNewNewNewNew">
    <w:name w:val="正文 New New New New New New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thtf</cp:lastModifiedBy>
  <cp:revision>2</cp:revision>
  <dcterms:created xsi:type="dcterms:W3CDTF">2023-01-20T12:33:00Z</dcterms:created>
  <dcterms:modified xsi:type="dcterms:W3CDTF">2023-01-31T02:00:00Z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