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620" w:lineRule="exact"/>
        <w:jc w:val="center"/>
        <w:rPr>
          <w:rFonts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  <w:lang w:eastAsia="zh-CN"/>
        </w:rPr>
        <w:t>南充市</w:t>
      </w:r>
      <w:r>
        <w:rPr>
          <w:rFonts w:hint="eastAsia" w:ascii="黑体" w:eastAsia="黑体"/>
          <w:bCs/>
          <w:sz w:val="36"/>
        </w:rPr>
        <w:t>建设工程</w:t>
      </w:r>
      <w:r>
        <w:rPr>
          <w:rFonts w:hint="eastAsia" w:ascii="黑体" w:eastAsia="黑体"/>
          <w:bCs/>
          <w:sz w:val="36"/>
          <w:lang w:eastAsia="zh-CN"/>
        </w:rPr>
        <w:t>中</w:t>
      </w:r>
      <w:r>
        <w:rPr>
          <w:rFonts w:hint="eastAsia" w:ascii="黑体" w:eastAsia="黑体"/>
          <w:bCs/>
          <w:sz w:val="36"/>
        </w:rPr>
        <w:t>级</w:t>
      </w:r>
      <w:r>
        <w:rPr>
          <w:rFonts w:hint="eastAsia" w:ascii="黑体" w:eastAsia="黑体"/>
          <w:bCs/>
          <w:sz w:val="36"/>
          <w:lang w:eastAsia="zh-CN"/>
        </w:rPr>
        <w:t>职称评审委员会专家库人选</w:t>
      </w:r>
      <w:r>
        <w:rPr>
          <w:rFonts w:hint="eastAsia" w:ascii="黑体" w:eastAsia="黑体"/>
          <w:bCs/>
          <w:sz w:val="36"/>
        </w:rPr>
        <w:t>推荐表</w:t>
      </w:r>
    </w:p>
    <w:tbl>
      <w:tblPr>
        <w:tblStyle w:val="3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50"/>
        <w:gridCol w:w="73"/>
        <w:gridCol w:w="709"/>
        <w:gridCol w:w="187"/>
        <w:gridCol w:w="307"/>
        <w:gridCol w:w="124"/>
        <w:gridCol w:w="545"/>
        <w:gridCol w:w="104"/>
        <w:gridCol w:w="230"/>
        <w:gridCol w:w="1080"/>
        <w:gridCol w:w="734"/>
        <w:gridCol w:w="283"/>
        <w:gridCol w:w="75"/>
        <w:gridCol w:w="351"/>
        <w:gridCol w:w="283"/>
        <w:gridCol w:w="72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4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7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31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联系电话及手机</w:t>
            </w:r>
          </w:p>
        </w:tc>
        <w:tc>
          <w:tcPr>
            <w:tcW w:w="1443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  间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行政职务</w:t>
            </w:r>
          </w:p>
        </w:tc>
        <w:tc>
          <w:tcPr>
            <w:tcW w:w="31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位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 职 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取得时间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年限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8033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机关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□事业单位  □设计企业  □施工企业  □监理企业  □高等院校  □科研机构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社会团体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技术服务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现从事</w:t>
            </w: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（可多选）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3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建筑设计  □城市设计  □</w:t>
            </w:r>
            <w:r>
              <w:rPr>
                <w:rFonts w:hint="default" w:ascii="宋体" w:hAnsi="宋体"/>
                <w:sz w:val="18"/>
                <w:szCs w:val="18"/>
              </w:rPr>
              <w:t>建筑美术设计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default" w:ascii="宋体" w:hAnsi="宋体"/>
                <w:sz w:val="18"/>
                <w:szCs w:val="18"/>
              </w:rPr>
              <w:t>城乡建设规划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工程测量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default" w:ascii="宋体" w:hAnsi="宋体"/>
                <w:sz w:val="18"/>
                <w:szCs w:val="18"/>
              </w:rPr>
              <w:t>岩土工程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房屋建筑结构工程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建筑装饰装修工程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白蚁防治工程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消防工程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给排水工程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燃气工程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hint="default" w:ascii="宋体" w:hAnsi="宋体"/>
                <w:sz w:val="18"/>
                <w:szCs w:val="18"/>
              </w:rPr>
              <w:t>建筑电气与智能化工程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hint="default" w:ascii="宋体" w:hAnsi="宋体"/>
                <w:sz w:val="18"/>
                <w:szCs w:val="18"/>
              </w:rPr>
              <w:t>暖通空调工程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hint="default" w:ascii="宋体" w:hAnsi="宋体"/>
                <w:sz w:val="18"/>
                <w:szCs w:val="18"/>
              </w:rPr>
              <w:t>机械设备安装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市政道路桥梁工程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城市轨道交通工程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景观园林工程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default" w:ascii="宋体" w:hAnsi="宋体"/>
                <w:sz w:val="18"/>
                <w:szCs w:val="18"/>
              </w:rPr>
              <w:t>环境卫生工程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建筑材料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工程造价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default" w:ascii="宋体" w:hAnsi="宋体"/>
                <w:sz w:val="18"/>
                <w:szCs w:val="18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誉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省部级</w:t>
            </w:r>
          </w:p>
        </w:tc>
        <w:tc>
          <w:tcPr>
            <w:tcW w:w="718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市厅级</w:t>
            </w:r>
          </w:p>
        </w:tc>
        <w:tc>
          <w:tcPr>
            <w:tcW w:w="718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县处级</w:t>
            </w:r>
          </w:p>
        </w:tc>
        <w:tc>
          <w:tcPr>
            <w:tcW w:w="718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5301" w:type="dxa"/>
            <w:gridSpan w:val="13"/>
            <w:vMerge w:val="restart"/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参加过何种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学术团体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9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1428" w:firstLineChars="8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01" w:type="dxa"/>
            <w:gridSpan w:val="13"/>
            <w:vMerge w:val="continue"/>
            <w:noWrap w:val="0"/>
            <w:vAlign w:val="center"/>
          </w:tcPr>
          <w:p>
            <w:pPr>
              <w:spacing w:line="620" w:lineRule="exact"/>
              <w:ind w:firstLine="1428" w:firstLineChars="8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绩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</w:t>
            </w:r>
          </w:p>
        </w:tc>
        <w:tc>
          <w:tcPr>
            <w:tcW w:w="8033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单位负责人签名：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单位（盖章）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545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主 管 部 门 意 见</w:t>
            </w:r>
          </w:p>
        </w:tc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单位负责人签名：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单位（盖章）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评委会组建单位意见</w:t>
            </w:r>
          </w:p>
        </w:tc>
        <w:tc>
          <w:tcPr>
            <w:tcW w:w="20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spacing w:line="6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Cs w:val="21"/>
        </w:rPr>
        <w:t>备注：本表与个人身份证、学历学位证书、专业技术资格证书、获奖证书等复印件一并提交。</w:t>
      </w:r>
    </w:p>
    <w:p/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titlePg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5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mE5MmFhODA5N2EzMjFhZDQyYjExODQ0NjAyOWIifQ=="/>
  </w:docVars>
  <w:rsids>
    <w:rsidRoot w:val="5BB934AF"/>
    <w:rsid w:val="42E2643C"/>
    <w:rsid w:val="5BB934AF"/>
    <w:rsid w:val="72A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450</Characters>
  <Lines>0</Lines>
  <Paragraphs>0</Paragraphs>
  <TotalTime>2</TotalTime>
  <ScaleCrop>false</ScaleCrop>
  <LinksUpToDate>false</LinksUpToDate>
  <CharactersWithSpaces>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2022-04-06T08:45:00Z</dcterms:created>
  <dc:creator>kevin</dc:creator>
  <cp:lastModifiedBy>Administrator</cp:lastModifiedBy>
  <dcterms:modified xsi:type="dcterms:W3CDTF">2024-06-19T01:57:15Z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90A508ABA1E44CA4975769B0614C0221</vt:lpwstr>
  </property>
</Properties>
</file>